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F51B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012C0898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61166432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461AE4DE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14:paraId="226C2F5A" w14:textId="77777777" w:rsidR="004C1611" w:rsidRDefault="004C1611" w:rsidP="004C1611">
            <w:pPr>
              <w:snapToGrid w:val="0"/>
              <w:ind w:rightChars="102" w:right="214" w:firstLineChars="600" w:firstLine="1325"/>
              <w:rPr>
                <w:rFonts w:asciiTheme="majorEastAsia" w:eastAsiaTheme="majorEastAsia" w:hAnsiTheme="majorEastAsia"/>
                <w:b/>
                <w:bCs/>
                <w:cap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2"/>
                <w:szCs w:val="22"/>
              </w:rPr>
              <w:t>公益社団法人横浜市身体障害者団体連合会</w:t>
            </w:r>
          </w:p>
          <w:p w14:paraId="2B614964" w14:textId="77777777" w:rsidR="004C1611" w:rsidRDefault="004C1611" w:rsidP="004C1611">
            <w:pPr>
              <w:snapToGrid w:val="0"/>
              <w:ind w:rightChars="102" w:right="214" w:firstLineChars="650" w:firstLine="1300"/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〒222-0035　横浜市港北区鳥山町1752番地</w:t>
            </w:r>
          </w:p>
          <w:p w14:paraId="4E4955EC" w14:textId="77777777" w:rsidR="004C1611" w:rsidRDefault="004C1611" w:rsidP="004C1611">
            <w:pPr>
              <w:snapToGrid w:val="0"/>
              <w:ind w:rightChars="102" w:right="214" w:firstLineChars="1250" w:firstLine="2500"/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障害者スポーツセンター横浜ラポール３階</w:t>
            </w:r>
          </w:p>
          <w:p w14:paraId="11526565" w14:textId="6E721B58" w:rsidR="004C1611" w:rsidRPr="00BA64B7" w:rsidRDefault="004C1611" w:rsidP="004C1611">
            <w:pPr>
              <w:snapToGrid w:val="0"/>
              <w:ind w:rightChars="102" w:right="214" w:firstLineChars="1300" w:firstLine="2600"/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TEL　045-475-2060　FAX　045-475-2064</w:t>
            </w:r>
          </w:p>
        </w:tc>
        <w:tc>
          <w:tcPr>
            <w:tcW w:w="2268" w:type="dxa"/>
            <w:shd w:val="clear" w:color="auto" w:fill="auto"/>
          </w:tcPr>
          <w:p w14:paraId="210893AF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30EBC87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AC1446" wp14:editId="2792779B">
                <wp:simplePos x="0" y="0"/>
                <wp:positionH relativeFrom="margin">
                  <wp:posOffset>219710</wp:posOffset>
                </wp:positionH>
                <wp:positionV relativeFrom="page">
                  <wp:posOffset>1722120</wp:posOffset>
                </wp:positionV>
                <wp:extent cx="5943600" cy="7985760"/>
                <wp:effectExtent l="0" t="0" r="19050" b="152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2924" id="Rectangle 16" o:spid="_x0000_s1026" style="position:absolute;left:0;text-align:left;margin-left:17.3pt;margin-top:135.6pt;width:468pt;height:628.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Hx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5763477B" w14:textId="77777777" w:rsidR="00A94789" w:rsidRPr="00343E49" w:rsidRDefault="00A94789" w:rsidP="00343E49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343E49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更新用</w:t>
      </w:r>
      <w:r w:rsidR="00987D4C">
        <w:rPr>
          <w:rFonts w:ascii="HGP創英角ﾎﾟｯﾌﾟ体" w:eastAsia="HGP創英角ﾎﾟｯﾌﾟ体" w:hAnsi="ＭＳ Ｐ明朝" w:hint="eastAsia"/>
          <w:sz w:val="48"/>
          <w:szCs w:val="48"/>
        </w:rPr>
        <w:t xml:space="preserve">　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ジパング倶楽部</w:t>
      </w:r>
      <w:r w:rsidR="00A47ECF"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特別会員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申込書</w:t>
      </w:r>
    </w:p>
    <w:p w14:paraId="16BA1B9E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7CC23F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740D224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067B47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42330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6E4D2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513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873137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7EC77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750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507A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723D9327" w14:textId="77777777" w:rsidTr="00CD544E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8BBFC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08366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</w:tbl>
    <w:p w14:paraId="3F433ABA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1130B948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40726B95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1540AC1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D17ADC6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5B5863E7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0096074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6A1E199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33747FF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68FD7888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F05F93B" w14:textId="77777777"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1BFEBD38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7AD1A2E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7636AA2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6A4913BF" w14:textId="77777777" w:rsidTr="00A04FF9">
        <w:trPr>
          <w:trHeight w:val="2098"/>
        </w:trPr>
        <w:tc>
          <w:tcPr>
            <w:tcW w:w="1620" w:type="dxa"/>
            <w:shd w:val="clear" w:color="auto" w:fill="auto"/>
            <w:vAlign w:val="center"/>
          </w:tcPr>
          <w:p w14:paraId="16ADC432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234C6425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3354C" wp14:editId="4B208318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20B6F" wp14:editId="1B8D6164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DF86C" wp14:editId="738FF87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BADAA" wp14:editId="0D825B0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EBEB25" wp14:editId="61A8DA15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C34A32" wp14:editId="50022F9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E87C02" wp14:editId="37EA55DC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EC9996" wp14:editId="16CCDFF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44AA98D6" w14:textId="77777777" w:rsidR="00CD2DCC" w:rsidRDefault="00CD2DCC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</w:p>
          <w:p w14:paraId="5FB628D3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1173322D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0877236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73543B4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16A55C40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0B589D67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19B1C9B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5DA0A861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60D0B2FA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16F15B5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0D38A5F5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7687317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D144219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514358A2" w14:textId="2474FAB6" w:rsidR="00B93A72" w:rsidRDefault="001A51DA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8E3B7" wp14:editId="6C04CD47">
                <wp:simplePos x="0" y="0"/>
                <wp:positionH relativeFrom="column">
                  <wp:posOffset>243840</wp:posOffset>
                </wp:positionH>
                <wp:positionV relativeFrom="paragraph">
                  <wp:posOffset>288925</wp:posOffset>
                </wp:positionV>
                <wp:extent cx="225171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4CA9E" w14:textId="55EAFC41" w:rsidR="000919CB" w:rsidRPr="00094C61" w:rsidRDefault="000919CB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年会費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１</w:t>
                            </w:r>
                            <w:r w:rsidR="00094C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,</w:t>
                            </w:r>
                            <w:r w:rsidR="00A107B7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４０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E3B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2pt;margin-top:22.75pt;width:177.3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" filled="f" stroked="f">
                <v:textbox inset="5.85pt,.7pt,5.85pt,.7pt">
                  <w:txbxContent>
                    <w:p w14:paraId="68D4CA9E" w14:textId="55EAFC41" w:rsidR="000919CB" w:rsidRPr="00094C61" w:rsidRDefault="000919CB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年会費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１</w:t>
                      </w:r>
                      <w:r w:rsidR="00094C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,</w:t>
                      </w:r>
                      <w:r w:rsidR="00A107B7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４０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2971" w14:textId="77777777" w:rsidR="00B1785F" w:rsidRDefault="00B1785F" w:rsidP="000D15E9">
      <w:r>
        <w:separator/>
      </w:r>
    </w:p>
  </w:endnote>
  <w:endnote w:type="continuationSeparator" w:id="0">
    <w:p w14:paraId="3C187D55" w14:textId="77777777" w:rsidR="00B1785F" w:rsidRDefault="00B1785F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B05D" w14:textId="77777777" w:rsidR="00B1785F" w:rsidRDefault="00B1785F" w:rsidP="000D15E9">
      <w:r>
        <w:separator/>
      </w:r>
    </w:p>
  </w:footnote>
  <w:footnote w:type="continuationSeparator" w:id="0">
    <w:p w14:paraId="152520DF" w14:textId="77777777" w:rsidR="00B1785F" w:rsidRDefault="00B1785F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C1611"/>
    <w:rsid w:val="004C1830"/>
    <w:rsid w:val="00540261"/>
    <w:rsid w:val="00590114"/>
    <w:rsid w:val="005E4F51"/>
    <w:rsid w:val="005F7F2E"/>
    <w:rsid w:val="00606875"/>
    <w:rsid w:val="006F59CF"/>
    <w:rsid w:val="00772BA1"/>
    <w:rsid w:val="0078785A"/>
    <w:rsid w:val="00893FA6"/>
    <w:rsid w:val="008B6523"/>
    <w:rsid w:val="00987D4C"/>
    <w:rsid w:val="009A716B"/>
    <w:rsid w:val="009B2B52"/>
    <w:rsid w:val="00A04FF9"/>
    <w:rsid w:val="00A107B7"/>
    <w:rsid w:val="00A47ECF"/>
    <w:rsid w:val="00A94789"/>
    <w:rsid w:val="00B1785F"/>
    <w:rsid w:val="00B93A72"/>
    <w:rsid w:val="00BA64B7"/>
    <w:rsid w:val="00C45459"/>
    <w:rsid w:val="00CA1AB1"/>
    <w:rsid w:val="00CB7777"/>
    <w:rsid w:val="00CD2DCC"/>
    <w:rsid w:val="00CD544E"/>
    <w:rsid w:val="00E07129"/>
    <w:rsid w:val="00E67D42"/>
    <w:rsid w:val="00EB129C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AB521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浜身連 六郎</cp:lastModifiedBy>
  <cp:revision>13</cp:revision>
  <cp:lastPrinted>2019-04-18T07:37:00Z</cp:lastPrinted>
  <dcterms:created xsi:type="dcterms:W3CDTF">2019-04-18T06:01:00Z</dcterms:created>
  <dcterms:modified xsi:type="dcterms:W3CDTF">2021-01-05T07:59:00Z</dcterms:modified>
</cp:coreProperties>
</file>